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8CC" w:rsidRPr="000F68CC" w:rsidRDefault="000F68CC" w:rsidP="000F68CC">
      <w:pPr>
        <w:bidi/>
        <w:jc w:val="center"/>
        <w:rPr>
          <w:rFonts w:ascii="Simplified Arabic" w:hAnsi="Simplified Arabic" w:cs="Simplified Arabic"/>
          <w:sz w:val="28"/>
          <w:szCs w:val="28"/>
        </w:rPr>
      </w:pPr>
      <w:r w:rsidRPr="000F68CC">
        <w:rPr>
          <w:rFonts w:ascii="Simplified Arabic" w:hAnsi="Simplified Arabic" w:cs="Simplified Arabic"/>
          <w:sz w:val="28"/>
          <w:szCs w:val="28"/>
          <w:rtl/>
        </w:rPr>
        <w:t>دولـــــة فــــلســــــطين</w:t>
      </w:r>
    </w:p>
    <w:p w:rsidR="000F68CC" w:rsidRPr="000F68CC" w:rsidRDefault="000F68CC" w:rsidP="000F68CC">
      <w:pPr>
        <w:bidi/>
        <w:jc w:val="center"/>
        <w:rPr>
          <w:rFonts w:ascii="Simplified Arabic" w:hAnsi="Simplified Arabic" w:cs="Simplified Arabic"/>
          <w:sz w:val="28"/>
          <w:szCs w:val="28"/>
        </w:rPr>
      </w:pPr>
    </w:p>
    <w:p w:rsidR="000F68CC" w:rsidRPr="000F68CC" w:rsidRDefault="000F68CC" w:rsidP="000F68CC">
      <w:pPr>
        <w:bidi/>
        <w:jc w:val="center"/>
        <w:rPr>
          <w:rFonts w:ascii="Simplified Arabic" w:hAnsi="Simplified Arabic" w:cs="Simplified Arabic"/>
          <w:sz w:val="28"/>
          <w:szCs w:val="28"/>
        </w:rPr>
      </w:pPr>
      <w:r w:rsidRPr="000F68CC">
        <w:rPr>
          <w:rFonts w:ascii="Simplified Arabic" w:hAnsi="Simplified Arabic" w:cs="Simplified Arabic"/>
          <w:sz w:val="28"/>
          <w:szCs w:val="28"/>
          <w:rtl/>
        </w:rPr>
        <w:t>السلطــــة القضائيـــة</w:t>
      </w:r>
    </w:p>
    <w:p w:rsidR="000F68CC" w:rsidRPr="000F68CC" w:rsidRDefault="000F68CC" w:rsidP="000F68CC">
      <w:pPr>
        <w:bidi/>
        <w:jc w:val="center"/>
        <w:rPr>
          <w:rFonts w:ascii="Simplified Arabic" w:hAnsi="Simplified Arabic" w:cs="Simplified Arabic"/>
          <w:sz w:val="28"/>
          <w:szCs w:val="28"/>
        </w:rPr>
      </w:pPr>
    </w:p>
    <w:p w:rsidR="000F68CC" w:rsidRPr="000F68CC" w:rsidRDefault="000F68CC" w:rsidP="000F68CC">
      <w:pPr>
        <w:bidi/>
        <w:jc w:val="center"/>
        <w:rPr>
          <w:rFonts w:ascii="Simplified Arabic" w:hAnsi="Simplified Arabic" w:cs="Simplified Arabic"/>
          <w:sz w:val="28"/>
          <w:szCs w:val="28"/>
        </w:rPr>
      </w:pPr>
      <w:r w:rsidRPr="000F68CC">
        <w:rPr>
          <w:rFonts w:ascii="Simplified Arabic" w:hAnsi="Simplified Arabic" w:cs="Simplified Arabic"/>
          <w:sz w:val="28"/>
          <w:szCs w:val="28"/>
          <w:rtl/>
        </w:rPr>
        <w:t>محكمــة النقض</w:t>
      </w:r>
    </w:p>
    <w:p w:rsidR="000F68CC" w:rsidRPr="000F68CC" w:rsidRDefault="000F68CC" w:rsidP="000F68CC">
      <w:pPr>
        <w:bidi/>
        <w:jc w:val="center"/>
        <w:rPr>
          <w:rFonts w:ascii="Simplified Arabic" w:hAnsi="Simplified Arabic" w:cs="Simplified Arabic"/>
          <w:sz w:val="28"/>
          <w:szCs w:val="28"/>
        </w:rPr>
      </w:pPr>
    </w:p>
    <w:p w:rsidR="000F68CC" w:rsidRPr="000F68CC" w:rsidRDefault="000F68CC" w:rsidP="000F68CC">
      <w:pPr>
        <w:bidi/>
        <w:jc w:val="center"/>
        <w:rPr>
          <w:rFonts w:ascii="Simplified Arabic" w:hAnsi="Simplified Arabic" w:cs="Simplified Arabic"/>
          <w:sz w:val="28"/>
          <w:szCs w:val="28"/>
        </w:rPr>
      </w:pPr>
      <w:proofErr w:type="gramStart"/>
      <w:r w:rsidRPr="000F68CC">
        <w:rPr>
          <w:rFonts w:ascii="Simplified Arabic" w:hAnsi="Simplified Arabic" w:cs="Simplified Arabic"/>
          <w:sz w:val="28"/>
          <w:szCs w:val="28"/>
        </w:rPr>
        <w:t xml:space="preserve">" </w:t>
      </w:r>
      <w:r w:rsidRPr="000F68CC">
        <w:rPr>
          <w:rFonts w:ascii="Simplified Arabic" w:hAnsi="Simplified Arabic" w:cs="Simplified Arabic"/>
          <w:sz w:val="28"/>
          <w:szCs w:val="28"/>
          <w:rtl/>
        </w:rPr>
        <w:t>الحك</w:t>
      </w:r>
      <w:proofErr w:type="gramEnd"/>
      <w:r w:rsidRPr="000F68CC">
        <w:rPr>
          <w:rFonts w:ascii="Simplified Arabic" w:hAnsi="Simplified Arabic" w:cs="Simplified Arabic"/>
          <w:sz w:val="28"/>
          <w:szCs w:val="28"/>
          <w:rtl/>
        </w:rPr>
        <w:t>ــــــــــم</w:t>
      </w:r>
      <w:r w:rsidRPr="000F68CC">
        <w:rPr>
          <w:rFonts w:ascii="Simplified Arabic" w:hAnsi="Simplified Arabic" w:cs="Simplified Arabic"/>
          <w:sz w:val="28"/>
          <w:szCs w:val="28"/>
        </w:rPr>
        <w:t xml:space="preserve"> "</w:t>
      </w:r>
    </w:p>
    <w:p w:rsidR="000F68CC" w:rsidRPr="000F68CC" w:rsidRDefault="000F68CC" w:rsidP="000F68CC">
      <w:pPr>
        <w:bidi/>
        <w:jc w:val="center"/>
        <w:rPr>
          <w:rFonts w:ascii="Simplified Arabic" w:hAnsi="Simplified Arabic" w:cs="Simplified Arabic"/>
          <w:sz w:val="28"/>
          <w:szCs w:val="28"/>
        </w:rPr>
      </w:pPr>
    </w:p>
    <w:p w:rsidR="000F68CC" w:rsidRPr="000F68CC" w:rsidRDefault="000F68CC" w:rsidP="000F68CC">
      <w:pPr>
        <w:bidi/>
        <w:jc w:val="center"/>
        <w:rPr>
          <w:rFonts w:ascii="Simplified Arabic" w:hAnsi="Simplified Arabic" w:cs="Simplified Arabic"/>
          <w:sz w:val="28"/>
          <w:szCs w:val="28"/>
        </w:rPr>
      </w:pPr>
      <w:r w:rsidRPr="000F68CC">
        <w:rPr>
          <w:rFonts w:ascii="Simplified Arabic" w:hAnsi="Simplified Arabic" w:cs="Simplified Arabic"/>
          <w:sz w:val="28"/>
          <w:szCs w:val="28"/>
          <w:rtl/>
        </w:rPr>
        <w:t>الصادر عن محكمة النقض المنعقدة في رام الله المأذونة بإجراء المحاكمة وإصداره</w:t>
      </w:r>
    </w:p>
    <w:p w:rsidR="000F68CC" w:rsidRPr="000F68CC" w:rsidRDefault="000F68CC" w:rsidP="000F68CC">
      <w:pPr>
        <w:bidi/>
        <w:jc w:val="center"/>
        <w:rPr>
          <w:rFonts w:ascii="Simplified Arabic" w:hAnsi="Simplified Arabic" w:cs="Simplified Arabic"/>
          <w:sz w:val="28"/>
          <w:szCs w:val="28"/>
        </w:rPr>
      </w:pPr>
    </w:p>
    <w:p w:rsidR="000F68CC" w:rsidRPr="000F68CC" w:rsidRDefault="000F68CC" w:rsidP="000F68CC">
      <w:pPr>
        <w:bidi/>
        <w:jc w:val="center"/>
        <w:rPr>
          <w:rFonts w:ascii="Simplified Arabic" w:hAnsi="Simplified Arabic" w:cs="Simplified Arabic"/>
          <w:sz w:val="28"/>
          <w:szCs w:val="28"/>
        </w:rPr>
      </w:pPr>
      <w:r w:rsidRPr="000F68CC">
        <w:rPr>
          <w:rFonts w:ascii="Simplified Arabic" w:hAnsi="Simplified Arabic" w:cs="Simplified Arabic"/>
          <w:sz w:val="28"/>
          <w:szCs w:val="28"/>
          <w:rtl/>
        </w:rPr>
        <w:t>باسم الشعب العربي الفلسطيني</w:t>
      </w:r>
    </w:p>
    <w:p w:rsidR="000F68CC" w:rsidRPr="000F68CC" w:rsidRDefault="000F68CC" w:rsidP="000F68CC">
      <w:pPr>
        <w:bidi/>
        <w:jc w:val="center"/>
        <w:rPr>
          <w:rFonts w:ascii="Simplified Arabic" w:hAnsi="Simplified Arabic" w:cs="Simplified Arabic"/>
          <w:sz w:val="28"/>
          <w:szCs w:val="28"/>
        </w:rPr>
      </w:pPr>
    </w:p>
    <w:p w:rsidR="000F68CC" w:rsidRPr="000F68CC" w:rsidRDefault="000F68CC" w:rsidP="000F68CC">
      <w:pPr>
        <w:bidi/>
        <w:jc w:val="center"/>
        <w:rPr>
          <w:rFonts w:ascii="Simplified Arabic" w:hAnsi="Simplified Arabic" w:cs="Simplified Arabic"/>
          <w:sz w:val="28"/>
          <w:szCs w:val="28"/>
        </w:rPr>
      </w:pPr>
      <w:r w:rsidRPr="000F68CC">
        <w:rPr>
          <w:rFonts w:ascii="Simplified Arabic" w:hAnsi="Simplified Arabic" w:cs="Simplified Arabic"/>
          <w:sz w:val="28"/>
          <w:szCs w:val="28"/>
          <w:rtl/>
        </w:rPr>
        <w:t>الهـيئــــة الحـاكـمــة بـرئاســة القاضــــــي السيـــد عدنان الشعيبي وعضويـة القاضيين السيدين : محمد الحاج ياسين ، عبد الكريم حنون</w:t>
      </w:r>
    </w:p>
    <w:p w:rsidR="000F68CC" w:rsidRPr="000F68CC" w:rsidRDefault="000F68CC" w:rsidP="000F68CC">
      <w:pPr>
        <w:bidi/>
        <w:rPr>
          <w:rFonts w:ascii="Simplified Arabic" w:hAnsi="Simplified Arabic" w:cs="Simplified Arabic"/>
          <w:sz w:val="28"/>
          <w:szCs w:val="28"/>
        </w:rPr>
      </w:pPr>
    </w:p>
    <w:p w:rsidR="000F68CC" w:rsidRPr="000F68CC" w:rsidRDefault="000F68CC" w:rsidP="000F68CC">
      <w:pPr>
        <w:bidi/>
        <w:rPr>
          <w:rFonts w:ascii="Simplified Arabic" w:hAnsi="Simplified Arabic" w:cs="Simplified Arabic"/>
          <w:sz w:val="28"/>
          <w:szCs w:val="28"/>
        </w:rPr>
      </w:pPr>
      <w:r w:rsidRPr="000F68CC">
        <w:rPr>
          <w:rFonts w:ascii="Simplified Arabic" w:hAnsi="Simplified Arabic" w:cs="Simplified Arabic"/>
          <w:sz w:val="28"/>
          <w:szCs w:val="28"/>
          <w:rtl/>
        </w:rPr>
        <w:t>الطــــاعـــــن : محمد محمود محمد عبد الحق / بديا / سلفيت</w:t>
      </w:r>
    </w:p>
    <w:p w:rsidR="000F68CC" w:rsidRPr="000F68CC" w:rsidRDefault="000F68CC" w:rsidP="000F68CC">
      <w:pPr>
        <w:bidi/>
        <w:rPr>
          <w:rFonts w:ascii="Simplified Arabic" w:hAnsi="Simplified Arabic" w:cs="Simplified Arabic"/>
          <w:sz w:val="28"/>
          <w:szCs w:val="28"/>
        </w:rPr>
      </w:pPr>
    </w:p>
    <w:p w:rsidR="000F68CC" w:rsidRPr="000F68CC" w:rsidRDefault="000F68CC" w:rsidP="000F68CC">
      <w:pPr>
        <w:bidi/>
        <w:rPr>
          <w:rFonts w:ascii="Simplified Arabic" w:hAnsi="Simplified Arabic" w:cs="Simplified Arabic"/>
          <w:sz w:val="28"/>
          <w:szCs w:val="28"/>
        </w:rPr>
      </w:pPr>
      <w:r w:rsidRPr="000F68CC">
        <w:rPr>
          <w:rFonts w:ascii="Simplified Arabic" w:hAnsi="Simplified Arabic" w:cs="Simplified Arabic"/>
          <w:sz w:val="28"/>
          <w:szCs w:val="28"/>
          <w:rtl/>
        </w:rPr>
        <w:t>وكيلاه : المحاميان شمس الدين سلامة و/او وجدي عامر / سلفيت</w:t>
      </w:r>
    </w:p>
    <w:p w:rsidR="000F68CC" w:rsidRPr="000F68CC" w:rsidRDefault="000F68CC" w:rsidP="000F68CC">
      <w:pPr>
        <w:bidi/>
        <w:rPr>
          <w:rFonts w:ascii="Simplified Arabic" w:hAnsi="Simplified Arabic" w:cs="Simplified Arabic"/>
          <w:sz w:val="28"/>
          <w:szCs w:val="28"/>
        </w:rPr>
      </w:pPr>
    </w:p>
    <w:p w:rsidR="000F68CC" w:rsidRPr="000F68CC" w:rsidRDefault="000F68CC" w:rsidP="000F68CC">
      <w:pPr>
        <w:bidi/>
        <w:rPr>
          <w:rFonts w:ascii="Simplified Arabic" w:hAnsi="Simplified Arabic" w:cs="Simplified Arabic"/>
          <w:sz w:val="28"/>
          <w:szCs w:val="28"/>
        </w:rPr>
      </w:pPr>
      <w:r w:rsidRPr="000F68CC">
        <w:rPr>
          <w:rFonts w:ascii="Simplified Arabic" w:hAnsi="Simplified Arabic" w:cs="Simplified Arabic"/>
          <w:sz w:val="28"/>
          <w:szCs w:val="28"/>
          <w:rtl/>
        </w:rPr>
        <w:t>المطعـــون عليه : سامي إسماعيل سالم سلامة / بديا</w:t>
      </w:r>
    </w:p>
    <w:p w:rsidR="000F68CC" w:rsidRPr="000F68CC" w:rsidRDefault="000F68CC" w:rsidP="000F68CC">
      <w:pPr>
        <w:bidi/>
        <w:rPr>
          <w:rFonts w:ascii="Simplified Arabic" w:hAnsi="Simplified Arabic" w:cs="Simplified Arabic"/>
          <w:sz w:val="28"/>
          <w:szCs w:val="28"/>
        </w:rPr>
      </w:pPr>
    </w:p>
    <w:p w:rsidR="000F68CC" w:rsidRPr="000F68CC" w:rsidRDefault="000F68CC" w:rsidP="000F68CC">
      <w:pPr>
        <w:bidi/>
        <w:rPr>
          <w:rFonts w:ascii="Simplified Arabic" w:hAnsi="Simplified Arabic" w:cs="Simplified Arabic"/>
          <w:sz w:val="28"/>
          <w:szCs w:val="28"/>
        </w:rPr>
      </w:pPr>
      <w:r w:rsidRPr="000F68CC">
        <w:rPr>
          <w:rFonts w:ascii="Simplified Arabic" w:hAnsi="Simplified Arabic" w:cs="Simplified Arabic"/>
          <w:sz w:val="28"/>
          <w:szCs w:val="28"/>
          <w:rtl/>
        </w:rPr>
        <w:t>وكيله : المحامي حسن عقل / سلفيت</w:t>
      </w:r>
    </w:p>
    <w:p w:rsidR="000F68CC" w:rsidRPr="000F68CC" w:rsidRDefault="000F68CC" w:rsidP="000F68CC">
      <w:pPr>
        <w:bidi/>
        <w:rPr>
          <w:rFonts w:ascii="Simplified Arabic" w:hAnsi="Simplified Arabic" w:cs="Simplified Arabic"/>
          <w:sz w:val="28"/>
          <w:szCs w:val="28"/>
        </w:rPr>
      </w:pPr>
    </w:p>
    <w:p w:rsidR="000F68CC" w:rsidRPr="000F68CC" w:rsidRDefault="000F68CC" w:rsidP="000F68CC">
      <w:pPr>
        <w:bidi/>
        <w:jc w:val="center"/>
        <w:rPr>
          <w:rFonts w:ascii="Simplified Arabic" w:hAnsi="Simplified Arabic" w:cs="Simplified Arabic"/>
          <w:sz w:val="28"/>
          <w:szCs w:val="28"/>
        </w:rPr>
      </w:pPr>
      <w:r w:rsidRPr="000F68CC">
        <w:rPr>
          <w:rFonts w:ascii="Simplified Arabic" w:hAnsi="Simplified Arabic" w:cs="Simplified Arabic"/>
          <w:sz w:val="28"/>
          <w:szCs w:val="28"/>
          <w:rtl/>
        </w:rPr>
        <w:t>الإجـــراءات</w:t>
      </w:r>
    </w:p>
    <w:p w:rsidR="000F68CC" w:rsidRPr="000F68CC" w:rsidRDefault="000F68CC" w:rsidP="000F68CC">
      <w:pPr>
        <w:bidi/>
        <w:rPr>
          <w:rFonts w:ascii="Simplified Arabic" w:hAnsi="Simplified Arabic" w:cs="Simplified Arabic"/>
          <w:sz w:val="28"/>
          <w:szCs w:val="28"/>
        </w:rPr>
      </w:pPr>
    </w:p>
    <w:p w:rsidR="000F68CC" w:rsidRPr="000F68CC" w:rsidRDefault="000F68CC" w:rsidP="000F68CC">
      <w:pPr>
        <w:bidi/>
        <w:rPr>
          <w:rFonts w:ascii="Simplified Arabic" w:hAnsi="Simplified Arabic" w:cs="Simplified Arabic"/>
          <w:sz w:val="28"/>
          <w:szCs w:val="28"/>
        </w:rPr>
      </w:pPr>
      <w:r w:rsidRPr="000F68CC">
        <w:rPr>
          <w:rFonts w:ascii="Simplified Arabic" w:hAnsi="Simplified Arabic" w:cs="Simplified Arabic"/>
          <w:sz w:val="28"/>
          <w:szCs w:val="28"/>
          <w:rtl/>
        </w:rPr>
        <w:t>تقدم الطاعن بواسطة وكيله بهذا الطعن بتاريخ 12/11/2019 ، لنقض الحكم الصادر عن محكمة بداية نابلس بصفتها الاستئنافية ، بتاريخ 04/11/2019 ، في الاستئناف المدني رقم 294/2019 ، القاضي برد الاستئناف موضوعا ، وتأييد الحكم المستانف ، الصادر عن محكمة صلح سلفيت في الدعوى المدنية رقم 93/2017 ، القاضي بمنع الطاعن من معارضة المطعون ضده بالانتفاع بالعقار موضوع الدعوى ، والزامه بتسليمه خاليا من الشواغل</w:t>
      </w:r>
      <w:r w:rsidRPr="000F68CC">
        <w:rPr>
          <w:rFonts w:ascii="Simplified Arabic" w:hAnsi="Simplified Arabic" w:cs="Simplified Arabic"/>
          <w:sz w:val="28"/>
          <w:szCs w:val="28"/>
        </w:rPr>
        <w:t xml:space="preserve"> .</w:t>
      </w:r>
    </w:p>
    <w:p w:rsidR="000F68CC" w:rsidRPr="000F68CC" w:rsidRDefault="000F68CC" w:rsidP="000F68CC">
      <w:pPr>
        <w:bidi/>
        <w:rPr>
          <w:rFonts w:ascii="Simplified Arabic" w:hAnsi="Simplified Arabic" w:cs="Simplified Arabic"/>
          <w:sz w:val="28"/>
          <w:szCs w:val="28"/>
        </w:rPr>
      </w:pPr>
    </w:p>
    <w:p w:rsidR="000F68CC" w:rsidRPr="000F68CC" w:rsidRDefault="000F68CC" w:rsidP="000F68CC">
      <w:pPr>
        <w:bidi/>
        <w:rPr>
          <w:rFonts w:ascii="Simplified Arabic" w:hAnsi="Simplified Arabic" w:cs="Simplified Arabic"/>
          <w:sz w:val="28"/>
          <w:szCs w:val="28"/>
        </w:rPr>
      </w:pPr>
      <w:r w:rsidRPr="000F68CC">
        <w:rPr>
          <w:rFonts w:ascii="Simplified Arabic" w:hAnsi="Simplified Arabic" w:cs="Simplified Arabic"/>
          <w:sz w:val="28"/>
          <w:szCs w:val="28"/>
          <w:rtl/>
        </w:rPr>
        <w:t>يستند الطعن الى ما يلي</w:t>
      </w:r>
      <w:r w:rsidRPr="000F68CC">
        <w:rPr>
          <w:rFonts w:ascii="Simplified Arabic" w:hAnsi="Simplified Arabic" w:cs="Simplified Arabic"/>
          <w:sz w:val="28"/>
          <w:szCs w:val="28"/>
        </w:rPr>
        <w:t xml:space="preserve"> :-</w:t>
      </w:r>
    </w:p>
    <w:p w:rsidR="000F68CC" w:rsidRPr="000F68CC" w:rsidRDefault="000F68CC" w:rsidP="000F68CC">
      <w:pPr>
        <w:bidi/>
        <w:rPr>
          <w:rFonts w:ascii="Simplified Arabic" w:hAnsi="Simplified Arabic" w:cs="Simplified Arabic"/>
          <w:sz w:val="28"/>
          <w:szCs w:val="28"/>
        </w:rPr>
      </w:pPr>
    </w:p>
    <w:p w:rsidR="000F68CC" w:rsidRPr="000F68CC" w:rsidRDefault="000F68CC" w:rsidP="000F68CC">
      <w:pPr>
        <w:bidi/>
        <w:rPr>
          <w:rFonts w:ascii="Simplified Arabic" w:hAnsi="Simplified Arabic" w:cs="Simplified Arabic"/>
          <w:sz w:val="28"/>
          <w:szCs w:val="28"/>
        </w:rPr>
      </w:pPr>
      <w:r w:rsidRPr="000F68CC">
        <w:rPr>
          <w:rFonts w:ascii="Simplified Arabic" w:hAnsi="Simplified Arabic" w:cs="Simplified Arabic"/>
          <w:sz w:val="28"/>
          <w:szCs w:val="28"/>
          <w:rtl/>
        </w:rPr>
        <w:t>الحكم المطعون فيه صادر عن هيئة مشكلة خلافا للقانون ، كون القاضي فطوم قطامي شاركت في الحكم المطعون فيه على الرغم من انها نظرت الدعوى امام محكمة الدرجة الأولى</w:t>
      </w:r>
      <w:r w:rsidRPr="000F68CC">
        <w:rPr>
          <w:rFonts w:ascii="Simplified Arabic" w:hAnsi="Simplified Arabic" w:cs="Simplified Arabic"/>
          <w:sz w:val="28"/>
          <w:szCs w:val="28"/>
        </w:rPr>
        <w:t xml:space="preserve"> .</w:t>
      </w:r>
    </w:p>
    <w:p w:rsidR="000F68CC" w:rsidRPr="000F68CC" w:rsidRDefault="000F68CC" w:rsidP="000F68CC">
      <w:pPr>
        <w:bidi/>
        <w:rPr>
          <w:rFonts w:ascii="Simplified Arabic" w:hAnsi="Simplified Arabic" w:cs="Simplified Arabic"/>
          <w:sz w:val="28"/>
          <w:szCs w:val="28"/>
        </w:rPr>
      </w:pPr>
    </w:p>
    <w:p w:rsidR="000F68CC" w:rsidRPr="000F68CC" w:rsidRDefault="000F68CC" w:rsidP="000F68CC">
      <w:pPr>
        <w:bidi/>
        <w:rPr>
          <w:rFonts w:ascii="Simplified Arabic" w:hAnsi="Simplified Arabic" w:cs="Simplified Arabic"/>
          <w:sz w:val="28"/>
          <w:szCs w:val="28"/>
        </w:rPr>
      </w:pPr>
      <w:r w:rsidRPr="000F68CC">
        <w:rPr>
          <w:rFonts w:ascii="Simplified Arabic" w:hAnsi="Simplified Arabic" w:cs="Simplified Arabic"/>
          <w:sz w:val="28"/>
          <w:szCs w:val="28"/>
          <w:rtl/>
        </w:rPr>
        <w:t>رد محكمة الاستئناف مخالف للقانون على الدفع المثار بكون القضية مقضية وسبق الفصل فيها في الدعوى رقم 212/2015</w:t>
      </w:r>
      <w:r w:rsidRPr="000F68CC">
        <w:rPr>
          <w:rFonts w:ascii="Simplified Arabic" w:hAnsi="Simplified Arabic" w:cs="Simplified Arabic"/>
          <w:sz w:val="28"/>
          <w:szCs w:val="28"/>
        </w:rPr>
        <w:t xml:space="preserve"> .</w:t>
      </w:r>
    </w:p>
    <w:p w:rsidR="000F68CC" w:rsidRPr="000F68CC" w:rsidRDefault="000F68CC" w:rsidP="000F68CC">
      <w:pPr>
        <w:bidi/>
        <w:rPr>
          <w:rFonts w:ascii="Simplified Arabic" w:hAnsi="Simplified Arabic" w:cs="Simplified Arabic"/>
          <w:sz w:val="28"/>
          <w:szCs w:val="28"/>
        </w:rPr>
      </w:pPr>
    </w:p>
    <w:p w:rsidR="000F68CC" w:rsidRPr="000F68CC" w:rsidRDefault="000F68CC" w:rsidP="000F68CC">
      <w:pPr>
        <w:bidi/>
        <w:rPr>
          <w:rFonts w:ascii="Simplified Arabic" w:hAnsi="Simplified Arabic" w:cs="Simplified Arabic"/>
          <w:sz w:val="28"/>
          <w:szCs w:val="28"/>
        </w:rPr>
      </w:pPr>
      <w:r w:rsidRPr="000F68CC">
        <w:rPr>
          <w:rFonts w:ascii="Simplified Arabic" w:hAnsi="Simplified Arabic" w:cs="Simplified Arabic"/>
          <w:sz w:val="28"/>
          <w:szCs w:val="28"/>
          <w:rtl/>
        </w:rPr>
        <w:t>لا يجوز للمطعون ضده الاستناد الى الاخطار الذي أقيمت الدعوى بالاستناد اليه ، كون الاخطار قدم بعد سنوات من سنة العقد ودفع ما ترتب عليه من أجور</w:t>
      </w:r>
      <w:r w:rsidRPr="000F68CC">
        <w:rPr>
          <w:rFonts w:ascii="Simplified Arabic" w:hAnsi="Simplified Arabic" w:cs="Simplified Arabic"/>
          <w:sz w:val="28"/>
          <w:szCs w:val="28"/>
        </w:rPr>
        <w:t xml:space="preserve"> .</w:t>
      </w:r>
    </w:p>
    <w:p w:rsidR="000F68CC" w:rsidRPr="000F68CC" w:rsidRDefault="000F68CC" w:rsidP="000F68CC">
      <w:pPr>
        <w:bidi/>
        <w:rPr>
          <w:rFonts w:ascii="Simplified Arabic" w:hAnsi="Simplified Arabic" w:cs="Simplified Arabic"/>
          <w:sz w:val="28"/>
          <w:szCs w:val="28"/>
        </w:rPr>
      </w:pPr>
    </w:p>
    <w:p w:rsidR="000F68CC" w:rsidRPr="000F68CC" w:rsidRDefault="000F68CC" w:rsidP="000F68CC">
      <w:pPr>
        <w:bidi/>
        <w:rPr>
          <w:rFonts w:ascii="Simplified Arabic" w:hAnsi="Simplified Arabic" w:cs="Simplified Arabic"/>
          <w:sz w:val="28"/>
          <w:szCs w:val="28"/>
        </w:rPr>
      </w:pPr>
      <w:r w:rsidRPr="000F68CC">
        <w:rPr>
          <w:rFonts w:ascii="Simplified Arabic" w:hAnsi="Simplified Arabic" w:cs="Simplified Arabic"/>
          <w:sz w:val="28"/>
          <w:szCs w:val="28"/>
          <w:rtl/>
        </w:rPr>
        <w:t>أخطأت المحكمة عندما أصدرت حكمها بتأييد حكم محكمة الدرجة الأولى ، وليس اصدار حكم في النزاع وهذا امر مخالف للقانون</w:t>
      </w:r>
      <w:r w:rsidRPr="000F68CC">
        <w:rPr>
          <w:rFonts w:ascii="Simplified Arabic" w:hAnsi="Simplified Arabic" w:cs="Simplified Arabic"/>
          <w:sz w:val="28"/>
          <w:szCs w:val="28"/>
        </w:rPr>
        <w:t xml:space="preserve"> .</w:t>
      </w:r>
    </w:p>
    <w:p w:rsidR="000F68CC" w:rsidRPr="000F68CC" w:rsidRDefault="000F68CC" w:rsidP="000F68CC">
      <w:pPr>
        <w:bidi/>
        <w:rPr>
          <w:rFonts w:ascii="Simplified Arabic" w:hAnsi="Simplified Arabic" w:cs="Simplified Arabic"/>
          <w:sz w:val="28"/>
          <w:szCs w:val="28"/>
        </w:rPr>
      </w:pPr>
    </w:p>
    <w:p w:rsidR="000F68CC" w:rsidRPr="000F68CC" w:rsidRDefault="000F68CC" w:rsidP="000F68CC">
      <w:pPr>
        <w:bidi/>
        <w:rPr>
          <w:rFonts w:ascii="Simplified Arabic" w:hAnsi="Simplified Arabic" w:cs="Simplified Arabic"/>
          <w:sz w:val="28"/>
          <w:szCs w:val="28"/>
        </w:rPr>
      </w:pPr>
      <w:r w:rsidRPr="000F68CC">
        <w:rPr>
          <w:rFonts w:ascii="Simplified Arabic" w:hAnsi="Simplified Arabic" w:cs="Simplified Arabic"/>
          <w:sz w:val="28"/>
          <w:szCs w:val="28"/>
          <w:rtl/>
        </w:rPr>
        <w:t>الحكم المطعون فيه مجحف بحق الطاعن ومخالف للأصول ومشوب بعيب القصور في التسبيب والتعليل</w:t>
      </w:r>
      <w:r w:rsidRPr="000F68CC">
        <w:rPr>
          <w:rFonts w:ascii="Simplified Arabic" w:hAnsi="Simplified Arabic" w:cs="Simplified Arabic"/>
          <w:sz w:val="28"/>
          <w:szCs w:val="28"/>
        </w:rPr>
        <w:t xml:space="preserve"> .</w:t>
      </w:r>
    </w:p>
    <w:p w:rsidR="000F68CC" w:rsidRPr="000F68CC" w:rsidRDefault="000F68CC" w:rsidP="000F68CC">
      <w:pPr>
        <w:bidi/>
        <w:rPr>
          <w:rFonts w:ascii="Simplified Arabic" w:hAnsi="Simplified Arabic" w:cs="Simplified Arabic"/>
          <w:sz w:val="28"/>
          <w:szCs w:val="28"/>
        </w:rPr>
      </w:pPr>
    </w:p>
    <w:p w:rsidR="000F68CC" w:rsidRPr="000F68CC" w:rsidRDefault="000F68CC" w:rsidP="000F68CC">
      <w:pPr>
        <w:bidi/>
        <w:rPr>
          <w:rFonts w:ascii="Simplified Arabic" w:hAnsi="Simplified Arabic" w:cs="Simplified Arabic"/>
          <w:sz w:val="28"/>
          <w:szCs w:val="28"/>
        </w:rPr>
      </w:pPr>
      <w:r w:rsidRPr="000F68CC">
        <w:rPr>
          <w:rFonts w:ascii="Simplified Arabic" w:hAnsi="Simplified Arabic" w:cs="Simplified Arabic"/>
          <w:sz w:val="28"/>
          <w:szCs w:val="28"/>
          <w:rtl/>
        </w:rPr>
        <w:t>والتمس الطاعن بالنتيجة قبول الطعن ، ونقض الحكم الطعين ، وتطبيق القانون تطبيقا صحيحاً</w:t>
      </w:r>
      <w:r w:rsidRPr="000F68CC">
        <w:rPr>
          <w:rFonts w:ascii="Simplified Arabic" w:hAnsi="Simplified Arabic" w:cs="Simplified Arabic"/>
          <w:sz w:val="28"/>
          <w:szCs w:val="28"/>
        </w:rPr>
        <w:t xml:space="preserve"> .</w:t>
      </w:r>
    </w:p>
    <w:p w:rsidR="000F68CC" w:rsidRPr="000F68CC" w:rsidRDefault="000F68CC" w:rsidP="000F68CC">
      <w:pPr>
        <w:bidi/>
        <w:rPr>
          <w:rFonts w:ascii="Simplified Arabic" w:hAnsi="Simplified Arabic" w:cs="Simplified Arabic"/>
          <w:sz w:val="28"/>
          <w:szCs w:val="28"/>
        </w:rPr>
      </w:pPr>
    </w:p>
    <w:p w:rsidR="000F68CC" w:rsidRPr="000F68CC" w:rsidRDefault="000F68CC" w:rsidP="000F68CC">
      <w:pPr>
        <w:bidi/>
        <w:rPr>
          <w:rFonts w:ascii="Simplified Arabic" w:hAnsi="Simplified Arabic" w:cs="Simplified Arabic"/>
          <w:sz w:val="28"/>
          <w:szCs w:val="28"/>
        </w:rPr>
      </w:pPr>
      <w:r w:rsidRPr="000F68CC">
        <w:rPr>
          <w:rFonts w:ascii="Simplified Arabic" w:hAnsi="Simplified Arabic" w:cs="Simplified Arabic"/>
          <w:sz w:val="28"/>
          <w:szCs w:val="28"/>
          <w:rtl/>
        </w:rPr>
        <w:t>تبلغ وكيل المطعون عليه لائحة الطعن ، ولم يتقدم بلائحة جوابية</w:t>
      </w:r>
      <w:r w:rsidRPr="000F68CC">
        <w:rPr>
          <w:rFonts w:ascii="Simplified Arabic" w:hAnsi="Simplified Arabic" w:cs="Simplified Arabic"/>
          <w:sz w:val="28"/>
          <w:szCs w:val="28"/>
        </w:rPr>
        <w:t xml:space="preserve"> .</w:t>
      </w:r>
    </w:p>
    <w:p w:rsidR="000F68CC" w:rsidRPr="000F68CC" w:rsidRDefault="000F68CC" w:rsidP="000F68CC">
      <w:pPr>
        <w:bidi/>
        <w:rPr>
          <w:rFonts w:ascii="Simplified Arabic" w:hAnsi="Simplified Arabic" w:cs="Simplified Arabic"/>
          <w:sz w:val="28"/>
          <w:szCs w:val="28"/>
        </w:rPr>
      </w:pPr>
    </w:p>
    <w:p w:rsidR="000F68CC" w:rsidRPr="000F68CC" w:rsidRDefault="000F68CC" w:rsidP="000F68CC">
      <w:pPr>
        <w:bidi/>
        <w:jc w:val="center"/>
        <w:rPr>
          <w:rFonts w:ascii="Simplified Arabic" w:hAnsi="Simplified Arabic" w:cs="Simplified Arabic"/>
          <w:sz w:val="28"/>
          <w:szCs w:val="28"/>
        </w:rPr>
      </w:pPr>
      <w:r w:rsidRPr="000F68CC">
        <w:rPr>
          <w:rFonts w:ascii="Simplified Arabic" w:hAnsi="Simplified Arabic" w:cs="Simplified Arabic"/>
          <w:sz w:val="28"/>
          <w:szCs w:val="28"/>
          <w:rtl/>
        </w:rPr>
        <w:t>المحكمـــــــــــــــــــــة</w:t>
      </w:r>
    </w:p>
    <w:p w:rsidR="000F68CC" w:rsidRPr="000F68CC" w:rsidRDefault="000F68CC" w:rsidP="000F68CC">
      <w:pPr>
        <w:bidi/>
        <w:rPr>
          <w:rFonts w:ascii="Simplified Arabic" w:hAnsi="Simplified Arabic" w:cs="Simplified Arabic"/>
          <w:sz w:val="28"/>
          <w:szCs w:val="28"/>
        </w:rPr>
      </w:pPr>
    </w:p>
    <w:p w:rsidR="000F68CC" w:rsidRPr="000F68CC" w:rsidRDefault="000F68CC" w:rsidP="000F68CC">
      <w:pPr>
        <w:bidi/>
        <w:rPr>
          <w:rFonts w:ascii="Simplified Arabic" w:hAnsi="Simplified Arabic" w:cs="Simplified Arabic"/>
          <w:sz w:val="28"/>
          <w:szCs w:val="28"/>
        </w:rPr>
      </w:pPr>
      <w:r w:rsidRPr="000F68CC">
        <w:rPr>
          <w:rFonts w:ascii="Simplified Arabic" w:hAnsi="Simplified Arabic" w:cs="Simplified Arabic"/>
          <w:sz w:val="28"/>
          <w:szCs w:val="28"/>
          <w:rtl/>
        </w:rPr>
        <w:t>بعد التدقيق والمداولة قانونا ، ولتقديم الطعن في الميعاد ، مستوفيا كافة شرائطه الشكلية ، تقرر قبوله شكلاً</w:t>
      </w:r>
      <w:r w:rsidRPr="000F68CC">
        <w:rPr>
          <w:rFonts w:ascii="Simplified Arabic" w:hAnsi="Simplified Arabic" w:cs="Simplified Arabic"/>
          <w:sz w:val="28"/>
          <w:szCs w:val="28"/>
        </w:rPr>
        <w:t xml:space="preserve"> .</w:t>
      </w:r>
    </w:p>
    <w:p w:rsidR="000F68CC" w:rsidRPr="000F68CC" w:rsidRDefault="000F68CC" w:rsidP="000F68CC">
      <w:pPr>
        <w:bidi/>
        <w:rPr>
          <w:rFonts w:ascii="Simplified Arabic" w:hAnsi="Simplified Arabic" w:cs="Simplified Arabic"/>
          <w:sz w:val="28"/>
          <w:szCs w:val="28"/>
        </w:rPr>
      </w:pPr>
    </w:p>
    <w:p w:rsidR="000F68CC" w:rsidRPr="000F68CC" w:rsidRDefault="000F68CC" w:rsidP="000F68CC">
      <w:pPr>
        <w:bidi/>
        <w:rPr>
          <w:rFonts w:ascii="Simplified Arabic" w:hAnsi="Simplified Arabic" w:cs="Simplified Arabic"/>
          <w:sz w:val="28"/>
          <w:szCs w:val="28"/>
        </w:rPr>
      </w:pPr>
      <w:r w:rsidRPr="000F68CC">
        <w:rPr>
          <w:rFonts w:ascii="Simplified Arabic" w:hAnsi="Simplified Arabic" w:cs="Simplified Arabic"/>
          <w:sz w:val="28"/>
          <w:szCs w:val="28"/>
          <w:rtl/>
        </w:rPr>
        <w:t>وفي الموضوع ، تشير وقائع الدعوى وفق ما انبأت عنها اوراقها ، ان المطعون عليه اقام الدعوى ضد الطاعن ، موضوعها فسخ عقد ايجار ومنع معارضة في منفعة عقار ، سجلت لدى محكمة صلح سلفيت تحت رقم 93/2017 ، على أساس من</w:t>
      </w:r>
      <w:bookmarkStart w:id="0" w:name="_GoBack"/>
      <w:bookmarkEnd w:id="0"/>
      <w:r w:rsidRPr="000F68CC">
        <w:rPr>
          <w:rFonts w:ascii="Simplified Arabic" w:hAnsi="Simplified Arabic" w:cs="Simplified Arabic"/>
          <w:sz w:val="28"/>
          <w:szCs w:val="28"/>
          <w:rtl/>
        </w:rPr>
        <w:t xml:space="preserve"> الادعاء بان الطاعن استاجر من المطعون عليه بتاريخ 1/1/2014 محل في بناء المطعون عليه على الشارع الرئيسي لغايات استخدامه كمحل كهربائي سيارات ، بموجب عقد ايجارة وعند انتهاء مدة العقد طالبه بضرورة تسليم العقار محل العقد خاليا من الشواغل ، لانه لا يرغب بتجديد العقد معه ، وامام محكمة الدرجة الأولى ، وبعد استكمال الإجراءات لديها أصدرت حكمها القاضي </w:t>
      </w:r>
      <w:r w:rsidRPr="000F68CC">
        <w:rPr>
          <w:rFonts w:ascii="Simplified Arabic" w:hAnsi="Simplified Arabic" w:cs="Simplified Arabic"/>
          <w:sz w:val="28"/>
          <w:szCs w:val="28"/>
          <w:rtl/>
        </w:rPr>
        <w:lastRenderedPageBreak/>
        <w:t>بمنع الطاعن من معارضة المطعون عليه بالانتفاع بالعقار موضوع الدعوى ، والزامه بتسليمه خاليا من الشواغل والشاغلين ، مع الزامه بالرسوم والمصاريف واتعاب المحاماة</w:t>
      </w:r>
      <w:r w:rsidRPr="000F68CC">
        <w:rPr>
          <w:rFonts w:ascii="Simplified Arabic" w:hAnsi="Simplified Arabic" w:cs="Simplified Arabic"/>
          <w:sz w:val="28"/>
          <w:szCs w:val="28"/>
        </w:rPr>
        <w:t xml:space="preserve"> .</w:t>
      </w:r>
    </w:p>
    <w:p w:rsidR="000F68CC" w:rsidRPr="000F68CC" w:rsidRDefault="000F68CC" w:rsidP="000F68CC">
      <w:pPr>
        <w:bidi/>
        <w:rPr>
          <w:rFonts w:ascii="Simplified Arabic" w:hAnsi="Simplified Arabic" w:cs="Simplified Arabic"/>
          <w:sz w:val="28"/>
          <w:szCs w:val="28"/>
        </w:rPr>
      </w:pPr>
    </w:p>
    <w:p w:rsidR="000F68CC" w:rsidRPr="000F68CC" w:rsidRDefault="000F68CC" w:rsidP="000F68CC">
      <w:pPr>
        <w:bidi/>
        <w:rPr>
          <w:rFonts w:ascii="Simplified Arabic" w:hAnsi="Simplified Arabic" w:cs="Simplified Arabic"/>
          <w:sz w:val="28"/>
          <w:szCs w:val="28"/>
        </w:rPr>
      </w:pPr>
      <w:r w:rsidRPr="000F68CC">
        <w:rPr>
          <w:rFonts w:ascii="Simplified Arabic" w:hAnsi="Simplified Arabic" w:cs="Simplified Arabic"/>
          <w:sz w:val="28"/>
          <w:szCs w:val="28"/>
          <w:rtl/>
        </w:rPr>
        <w:t>لم يرتض الطاعن بهذا الحكم ، وبادر بالطعن فيه لدى محكمة بداية نابلس بصفتها الاستئنافية ، بالاستئناف المدني رقم 294/2019 ، وامام المحكمة الاستئنافية ، وبعد استكمال الإجراءات لديها أصدرت حكمها القاضي برد الاستئناف وتأييد الحكم المستانف ، مع تضمينه الرسوم والمصاريف واتعاب المحاماة</w:t>
      </w:r>
      <w:r w:rsidRPr="000F68CC">
        <w:rPr>
          <w:rFonts w:ascii="Simplified Arabic" w:hAnsi="Simplified Arabic" w:cs="Simplified Arabic"/>
          <w:sz w:val="28"/>
          <w:szCs w:val="28"/>
        </w:rPr>
        <w:t xml:space="preserve"> .</w:t>
      </w:r>
    </w:p>
    <w:p w:rsidR="000F68CC" w:rsidRPr="000F68CC" w:rsidRDefault="000F68CC" w:rsidP="000F68CC">
      <w:pPr>
        <w:bidi/>
        <w:rPr>
          <w:rFonts w:ascii="Simplified Arabic" w:hAnsi="Simplified Arabic" w:cs="Simplified Arabic"/>
          <w:sz w:val="28"/>
          <w:szCs w:val="28"/>
        </w:rPr>
      </w:pPr>
    </w:p>
    <w:p w:rsidR="000F68CC" w:rsidRPr="000F68CC" w:rsidRDefault="000F68CC" w:rsidP="000F68CC">
      <w:pPr>
        <w:bidi/>
        <w:rPr>
          <w:rFonts w:ascii="Simplified Arabic" w:hAnsi="Simplified Arabic" w:cs="Simplified Arabic"/>
          <w:sz w:val="28"/>
          <w:szCs w:val="28"/>
        </w:rPr>
      </w:pPr>
      <w:r w:rsidRPr="000F68CC">
        <w:rPr>
          <w:rFonts w:ascii="Simplified Arabic" w:hAnsi="Simplified Arabic" w:cs="Simplified Arabic"/>
          <w:sz w:val="28"/>
          <w:szCs w:val="28"/>
          <w:rtl/>
        </w:rPr>
        <w:t>لم يلق الحكم قبولا لدى الطاعن ، وبادر بالطعن فيه عن طريق النقض بالطعن الماثل</w:t>
      </w:r>
      <w:r w:rsidRPr="000F68CC">
        <w:rPr>
          <w:rFonts w:ascii="Simplified Arabic" w:hAnsi="Simplified Arabic" w:cs="Simplified Arabic"/>
          <w:sz w:val="28"/>
          <w:szCs w:val="28"/>
        </w:rPr>
        <w:t xml:space="preserve"> .</w:t>
      </w:r>
    </w:p>
    <w:p w:rsidR="000F68CC" w:rsidRPr="000F68CC" w:rsidRDefault="000F68CC" w:rsidP="000F68CC">
      <w:pPr>
        <w:bidi/>
        <w:rPr>
          <w:rFonts w:ascii="Simplified Arabic" w:hAnsi="Simplified Arabic" w:cs="Simplified Arabic"/>
          <w:sz w:val="28"/>
          <w:szCs w:val="28"/>
        </w:rPr>
      </w:pPr>
    </w:p>
    <w:p w:rsidR="000F68CC" w:rsidRPr="000F68CC" w:rsidRDefault="000F68CC" w:rsidP="000F68CC">
      <w:pPr>
        <w:bidi/>
        <w:jc w:val="center"/>
        <w:rPr>
          <w:rFonts w:ascii="Simplified Arabic" w:hAnsi="Simplified Arabic" w:cs="Simplified Arabic"/>
          <w:sz w:val="28"/>
          <w:szCs w:val="28"/>
        </w:rPr>
      </w:pPr>
      <w:r w:rsidRPr="000F68CC">
        <w:rPr>
          <w:rFonts w:ascii="Simplified Arabic" w:hAnsi="Simplified Arabic" w:cs="Simplified Arabic"/>
          <w:sz w:val="28"/>
          <w:szCs w:val="28"/>
          <w:rtl/>
        </w:rPr>
        <w:t>وعن أسباب الطعن</w:t>
      </w:r>
    </w:p>
    <w:p w:rsidR="000F68CC" w:rsidRPr="000F68CC" w:rsidRDefault="000F68CC" w:rsidP="000F68CC">
      <w:pPr>
        <w:bidi/>
        <w:rPr>
          <w:rFonts w:ascii="Simplified Arabic" w:hAnsi="Simplified Arabic" w:cs="Simplified Arabic"/>
          <w:sz w:val="28"/>
          <w:szCs w:val="28"/>
        </w:rPr>
      </w:pPr>
    </w:p>
    <w:p w:rsidR="000F68CC" w:rsidRPr="000F68CC" w:rsidRDefault="000F68CC" w:rsidP="000F68CC">
      <w:pPr>
        <w:bidi/>
        <w:rPr>
          <w:rFonts w:ascii="Simplified Arabic" w:hAnsi="Simplified Arabic" w:cs="Simplified Arabic"/>
          <w:sz w:val="28"/>
          <w:szCs w:val="28"/>
        </w:rPr>
      </w:pPr>
      <w:r w:rsidRPr="000F68CC">
        <w:rPr>
          <w:rFonts w:ascii="Simplified Arabic" w:hAnsi="Simplified Arabic" w:cs="Simplified Arabic"/>
          <w:sz w:val="28"/>
          <w:szCs w:val="28"/>
          <w:rtl/>
        </w:rPr>
        <w:t>وفيما يتصل بالسبب الأول منه ، فاننا نجد ان القاضي فطوم قطامي نظرت ملف الدرجة الأولى جلسة واحدة وهي جلسة 5/12/2017 ، ونجد ان الإجراءات التي تمت في تلك الجلسة هي فقط قيام القاضي المذكورة بتسجيل اعتراض المدعى عليه على سماع البينة الشفوية ، ورفعت الجلسة للتدقيق في مذكرة حصر البينة الى جلسة لاحقة ، ومن ثم نظرت الدعوى من قبل قاضي اخر ، وبالتالي فان ما قامت به القاضي فطوم قطامي المذكورة لا يعدو عن كونها إجراءات ترتيب خصومة ، ذلك ان القاضي يعتبر انه اشترك في الدعوى اذا صدر عنه اجراء او قرارات يعبر من خلالها عن موقف او رأي جوهري في القضية المعروضة ، وحيث ان الامر ليس كذلك فان هذا السبب والحالة هذه غير وارد ونقرر رده</w:t>
      </w:r>
      <w:r w:rsidRPr="000F68CC">
        <w:rPr>
          <w:rFonts w:ascii="Simplified Arabic" w:hAnsi="Simplified Arabic" w:cs="Simplified Arabic"/>
          <w:sz w:val="28"/>
          <w:szCs w:val="28"/>
        </w:rPr>
        <w:t xml:space="preserve"> .</w:t>
      </w:r>
    </w:p>
    <w:p w:rsidR="000F68CC" w:rsidRPr="000F68CC" w:rsidRDefault="000F68CC" w:rsidP="000F68CC">
      <w:pPr>
        <w:bidi/>
        <w:rPr>
          <w:rFonts w:ascii="Simplified Arabic" w:hAnsi="Simplified Arabic" w:cs="Simplified Arabic"/>
          <w:sz w:val="28"/>
          <w:szCs w:val="28"/>
        </w:rPr>
      </w:pPr>
    </w:p>
    <w:p w:rsidR="000F68CC" w:rsidRPr="000F68CC" w:rsidRDefault="000F68CC" w:rsidP="000F68CC">
      <w:pPr>
        <w:bidi/>
        <w:rPr>
          <w:rFonts w:ascii="Simplified Arabic" w:hAnsi="Simplified Arabic" w:cs="Simplified Arabic"/>
          <w:sz w:val="28"/>
          <w:szCs w:val="28"/>
        </w:rPr>
      </w:pPr>
      <w:r w:rsidRPr="000F68CC">
        <w:rPr>
          <w:rFonts w:ascii="Simplified Arabic" w:hAnsi="Simplified Arabic" w:cs="Simplified Arabic"/>
          <w:sz w:val="28"/>
          <w:szCs w:val="28"/>
          <w:rtl/>
        </w:rPr>
        <w:t xml:space="preserve">وعن السبب الثاني من أسباب الطعن ، المتعلق بتخطئة محكمة الاستئناف بمعالجة الدفع المتصل بكون القضية مقضية في الدعوى المدنية رقم 212/2015 ، اننا نجد ان المطعون عليه سبق وان اقام الدعوى المدنية رقم 212/2015 ضد الطاعن ، موضوعها ذات موضوع الدعوى الماثلة ، وجاء في حكم المحكمة </w:t>
      </w:r>
      <w:r w:rsidRPr="000F68CC">
        <w:rPr>
          <w:rFonts w:ascii="Simplified Arabic" w:hAnsi="Simplified Arabic" w:cs="Simplified Arabic"/>
          <w:sz w:val="28"/>
          <w:szCs w:val="28"/>
          <w:rtl/>
        </w:rPr>
        <w:lastRenderedPageBreak/>
        <w:t>في موضوع تلك الدعوى (بما ان المأجور موضوع الدعوى يقع خارج حدود بلدية بديا فان احكام قانون المالكين والمستاجرين لا تسري عليه وانما تسري عليه القواعد العامة في المجلة ، وحيث ان العقد ينتهي بانتهاء مدته ، وبما ان مدة الايجارة وفق عقد الايجار هي سنة واحدة تبدأ من تاريخ 1/1/2014 قابلة للتجديد وفق البند الرابع منه ان الراغب في انهاء العقد و/او عدم تجديده عليه اخطار الطرف الاخر قبل نهاية مدة العقد بشهر واحد ، وبما ان المدعي لم يخطر المدعى عليه قبل نهاية السنة التأجيرية بعدم رغبته في تجديد عقد الايجار ، فان بقاء المدعى عليه بالمأجور مشروعاً)</w:t>
      </w:r>
      <w:r w:rsidRPr="000F68CC">
        <w:rPr>
          <w:rFonts w:ascii="Simplified Arabic" w:hAnsi="Simplified Arabic" w:cs="Simplified Arabic"/>
          <w:sz w:val="28"/>
          <w:szCs w:val="28"/>
        </w:rPr>
        <w:t xml:space="preserve"> .</w:t>
      </w:r>
    </w:p>
    <w:p w:rsidR="000F68CC" w:rsidRPr="000F68CC" w:rsidRDefault="000F68CC" w:rsidP="000F68CC">
      <w:pPr>
        <w:bidi/>
        <w:rPr>
          <w:rFonts w:ascii="Simplified Arabic" w:hAnsi="Simplified Arabic" w:cs="Simplified Arabic"/>
          <w:sz w:val="28"/>
          <w:szCs w:val="28"/>
        </w:rPr>
      </w:pPr>
    </w:p>
    <w:p w:rsidR="000F68CC" w:rsidRPr="000F68CC" w:rsidRDefault="000F68CC" w:rsidP="000F68CC">
      <w:pPr>
        <w:bidi/>
        <w:rPr>
          <w:rFonts w:ascii="Simplified Arabic" w:hAnsi="Simplified Arabic" w:cs="Simplified Arabic"/>
          <w:sz w:val="28"/>
          <w:szCs w:val="28"/>
        </w:rPr>
      </w:pPr>
      <w:r w:rsidRPr="000F68CC">
        <w:rPr>
          <w:rFonts w:ascii="Simplified Arabic" w:hAnsi="Simplified Arabic" w:cs="Simplified Arabic"/>
          <w:sz w:val="28"/>
          <w:szCs w:val="28"/>
          <w:rtl/>
        </w:rPr>
        <w:t>ان هذا الذي سطره الحكم السابق في القضية السابقة 212/2015 لا يعد قضية مقضية في موضوع الدعوى الحالية ، ما دام ان المطعون عليه قام باخطار الطاعن برغبته عدم تجديد الايجارة قبل نهاية السنة التأجيرية بشهر وفق احكام العقد ، فان هذا السبب لا يرد على الحكم الطعين ونقرر رده</w:t>
      </w:r>
      <w:r w:rsidRPr="000F68CC">
        <w:rPr>
          <w:rFonts w:ascii="Simplified Arabic" w:hAnsi="Simplified Arabic" w:cs="Simplified Arabic"/>
          <w:sz w:val="28"/>
          <w:szCs w:val="28"/>
        </w:rPr>
        <w:t xml:space="preserve"> .</w:t>
      </w:r>
    </w:p>
    <w:p w:rsidR="000F68CC" w:rsidRPr="000F68CC" w:rsidRDefault="000F68CC" w:rsidP="000F68CC">
      <w:pPr>
        <w:bidi/>
        <w:rPr>
          <w:rFonts w:ascii="Simplified Arabic" w:hAnsi="Simplified Arabic" w:cs="Simplified Arabic"/>
          <w:sz w:val="28"/>
          <w:szCs w:val="28"/>
        </w:rPr>
      </w:pPr>
    </w:p>
    <w:p w:rsidR="000F68CC" w:rsidRPr="000F68CC" w:rsidRDefault="000F68CC" w:rsidP="000F68CC">
      <w:pPr>
        <w:bidi/>
        <w:rPr>
          <w:rFonts w:ascii="Simplified Arabic" w:hAnsi="Simplified Arabic" w:cs="Simplified Arabic"/>
          <w:sz w:val="28"/>
          <w:szCs w:val="28"/>
        </w:rPr>
      </w:pPr>
      <w:r w:rsidRPr="000F68CC">
        <w:rPr>
          <w:rFonts w:ascii="Simplified Arabic" w:hAnsi="Simplified Arabic" w:cs="Simplified Arabic"/>
          <w:sz w:val="28"/>
          <w:szCs w:val="28"/>
          <w:rtl/>
        </w:rPr>
        <w:t>وعن السبب الثالث من أسباب الطعن ، وحاصله ان الطاعن يعيب على المحكمة بأخذها بالاخطار واعتباره أساسا لدعوى فسخ العقد ، على الرغم من ارساله بعد مرور سنوات على العقد ، ويستند في ذلك بالقول بانه متى انقضت اكثر من سنة على العقد يصبح المستأجر (الطاعن) محميا بقانون المالكين والمستاجرين</w:t>
      </w:r>
      <w:r w:rsidRPr="000F68CC">
        <w:rPr>
          <w:rFonts w:ascii="Simplified Arabic" w:hAnsi="Simplified Arabic" w:cs="Simplified Arabic"/>
          <w:sz w:val="28"/>
          <w:szCs w:val="28"/>
        </w:rPr>
        <w:t xml:space="preserve"> .</w:t>
      </w:r>
    </w:p>
    <w:p w:rsidR="000F68CC" w:rsidRPr="000F68CC" w:rsidRDefault="000F68CC" w:rsidP="000F68CC">
      <w:pPr>
        <w:bidi/>
        <w:rPr>
          <w:rFonts w:ascii="Simplified Arabic" w:hAnsi="Simplified Arabic" w:cs="Simplified Arabic"/>
          <w:sz w:val="28"/>
          <w:szCs w:val="28"/>
        </w:rPr>
      </w:pPr>
    </w:p>
    <w:p w:rsidR="000F68CC" w:rsidRPr="000F68CC" w:rsidRDefault="000F68CC" w:rsidP="000F68CC">
      <w:pPr>
        <w:bidi/>
        <w:rPr>
          <w:rFonts w:ascii="Simplified Arabic" w:hAnsi="Simplified Arabic" w:cs="Simplified Arabic"/>
          <w:sz w:val="28"/>
          <w:szCs w:val="28"/>
        </w:rPr>
      </w:pPr>
      <w:r w:rsidRPr="000F68CC">
        <w:rPr>
          <w:rFonts w:ascii="Simplified Arabic" w:hAnsi="Simplified Arabic" w:cs="Simplified Arabic"/>
          <w:sz w:val="28"/>
          <w:szCs w:val="28"/>
          <w:rtl/>
        </w:rPr>
        <w:t>وفي ذلك نجد ان قانون المالكين والمستاجرين رقم 62 لسنة 1953 وفق ما جاء في المادة الثانية منه ان احكام هذا القانون تسري على أي عقار في اية منطقة من المناطق البلدية او المجالس المحلية ، وبما ان المأجور موضوع الدعوى يقع خارج منطقة البلدية – وفق ما توصلت اليه المحكمة الاستئنافية – مستندة في ذلك الى كتاب رئيس بلدية بديا المبرز م/5 ، فان استمرار المستاجر في الماجور بعد مضي سنة العقد لا يجعل هذا العقد خاضعا لاحكام قانون المالكين والمستاجرين ، بل يبقى خاضعا لاحكام القواعد العامة للعقود ، وبما ان المؤجر اشعر المستأجر (الطاعن) بعدم رغبته في تجديد العقد لسنة إضافية قبل نهاية السنة التأجيرية بشهر ، وفقا لشرط العقد ، فان هذا الاجراء هو اجراء قانوني سليم ، وان استناد محكمة الموضوع لذلك يتفق والتطبيق السليم للقانون ، وعليه فان هذا السبب لا يرد على الحكم الطعين ونقرر رده</w:t>
      </w:r>
      <w:r w:rsidRPr="000F68CC">
        <w:rPr>
          <w:rFonts w:ascii="Simplified Arabic" w:hAnsi="Simplified Arabic" w:cs="Simplified Arabic"/>
          <w:sz w:val="28"/>
          <w:szCs w:val="28"/>
        </w:rPr>
        <w:t xml:space="preserve"> .</w:t>
      </w:r>
    </w:p>
    <w:p w:rsidR="000F68CC" w:rsidRPr="000F68CC" w:rsidRDefault="000F68CC" w:rsidP="000F68CC">
      <w:pPr>
        <w:bidi/>
        <w:rPr>
          <w:rFonts w:ascii="Simplified Arabic" w:hAnsi="Simplified Arabic" w:cs="Simplified Arabic"/>
          <w:sz w:val="28"/>
          <w:szCs w:val="28"/>
        </w:rPr>
      </w:pPr>
    </w:p>
    <w:p w:rsidR="000F68CC" w:rsidRPr="000F68CC" w:rsidRDefault="000F68CC" w:rsidP="000F68CC">
      <w:pPr>
        <w:bidi/>
        <w:rPr>
          <w:rFonts w:ascii="Simplified Arabic" w:hAnsi="Simplified Arabic" w:cs="Simplified Arabic"/>
          <w:sz w:val="28"/>
          <w:szCs w:val="28"/>
        </w:rPr>
      </w:pPr>
      <w:r w:rsidRPr="000F68CC">
        <w:rPr>
          <w:rFonts w:ascii="Simplified Arabic" w:hAnsi="Simplified Arabic" w:cs="Simplified Arabic"/>
          <w:sz w:val="28"/>
          <w:szCs w:val="28"/>
          <w:rtl/>
        </w:rPr>
        <w:t>وعن السبب الرابع من أسباب الطعن ، وحاصله التعييب على المحكمة الاستئنافية بتأييدها حكم محكمة الدرجة الأولى ناعيا عليها انه كان يتوجب عليها ان تصدر حكما جديدا في موضوع الدعوى</w:t>
      </w:r>
      <w:r w:rsidRPr="000F68CC">
        <w:rPr>
          <w:rFonts w:ascii="Simplified Arabic" w:hAnsi="Simplified Arabic" w:cs="Simplified Arabic"/>
          <w:sz w:val="28"/>
          <w:szCs w:val="28"/>
        </w:rPr>
        <w:t xml:space="preserve"> .</w:t>
      </w:r>
    </w:p>
    <w:p w:rsidR="000F68CC" w:rsidRPr="000F68CC" w:rsidRDefault="000F68CC" w:rsidP="000F68CC">
      <w:pPr>
        <w:bidi/>
        <w:rPr>
          <w:rFonts w:ascii="Simplified Arabic" w:hAnsi="Simplified Arabic" w:cs="Simplified Arabic"/>
          <w:sz w:val="28"/>
          <w:szCs w:val="28"/>
        </w:rPr>
      </w:pPr>
    </w:p>
    <w:p w:rsidR="000F68CC" w:rsidRPr="000F68CC" w:rsidRDefault="000F68CC" w:rsidP="000F68CC">
      <w:pPr>
        <w:bidi/>
        <w:rPr>
          <w:rFonts w:ascii="Simplified Arabic" w:hAnsi="Simplified Arabic" w:cs="Simplified Arabic"/>
          <w:sz w:val="28"/>
          <w:szCs w:val="28"/>
        </w:rPr>
      </w:pPr>
      <w:r w:rsidRPr="000F68CC">
        <w:rPr>
          <w:rFonts w:ascii="Simplified Arabic" w:hAnsi="Simplified Arabic" w:cs="Simplified Arabic"/>
          <w:sz w:val="28"/>
          <w:szCs w:val="28"/>
          <w:rtl/>
        </w:rPr>
        <w:t>اننا نجد ان المحكمة مصدرة الحكم المطعون فيه وبعد ان عالجت أسباب الاستئناف توصلت الى ذات النتيجة التي توصلت اليها محكمة الدرجة الأولى ، وبالتالي قيامها بتأييد حكم محكمة الدرجة الأولى ، بعد ان بينت أسباب هذا التأييد يتفق مع ما نصت عليه الفقرة الأولى من المادة 223 من قانون أصول المحاكمات المدنية والتجارية ، ذلك ان محكمة الاستئناف بعد ان تبحث أسباب الاستئناف اما ان تؤيد حكم محكمة الدرجة الأولى او تعدله او تصدر حكما جديدا من لدنها ، كل هذا مشروط ببيان الأسباب القانونية والموضوعية ، وبالتالي فلا تثريب عليها ان حملت حكمها على ذات الأسباب التي حملت حكمها عليه حكم محكمة الدرجة الأولى ، وعليه فان هذا السبب لا يرد على الحكم الطعين ونقرر رده</w:t>
      </w:r>
      <w:r w:rsidRPr="000F68CC">
        <w:rPr>
          <w:rFonts w:ascii="Simplified Arabic" w:hAnsi="Simplified Arabic" w:cs="Simplified Arabic"/>
          <w:sz w:val="28"/>
          <w:szCs w:val="28"/>
        </w:rPr>
        <w:t xml:space="preserve"> .</w:t>
      </w:r>
    </w:p>
    <w:p w:rsidR="000F68CC" w:rsidRPr="000F68CC" w:rsidRDefault="000F68CC" w:rsidP="000F68CC">
      <w:pPr>
        <w:bidi/>
        <w:rPr>
          <w:rFonts w:ascii="Simplified Arabic" w:hAnsi="Simplified Arabic" w:cs="Simplified Arabic"/>
          <w:sz w:val="28"/>
          <w:szCs w:val="28"/>
        </w:rPr>
      </w:pPr>
    </w:p>
    <w:p w:rsidR="000F68CC" w:rsidRPr="000F68CC" w:rsidRDefault="000F68CC" w:rsidP="000F68CC">
      <w:pPr>
        <w:bidi/>
        <w:rPr>
          <w:rFonts w:ascii="Simplified Arabic" w:hAnsi="Simplified Arabic" w:cs="Simplified Arabic"/>
          <w:sz w:val="28"/>
          <w:szCs w:val="28"/>
        </w:rPr>
      </w:pPr>
      <w:r w:rsidRPr="000F68CC">
        <w:rPr>
          <w:rFonts w:ascii="Simplified Arabic" w:hAnsi="Simplified Arabic" w:cs="Simplified Arabic"/>
          <w:sz w:val="28"/>
          <w:szCs w:val="28"/>
          <w:rtl/>
        </w:rPr>
        <w:t>وعن السبب الخامس من أسباب هذا الطعن ، وحاصله النعي على الحكم الطعين بانه مجحف بحق الطاعن ، ومخالف للأصول والقانون ومشوب بعيب القصور في التسبيب والتعليل</w:t>
      </w:r>
      <w:r w:rsidRPr="000F68CC">
        <w:rPr>
          <w:rFonts w:ascii="Simplified Arabic" w:hAnsi="Simplified Arabic" w:cs="Simplified Arabic"/>
          <w:sz w:val="28"/>
          <w:szCs w:val="28"/>
        </w:rPr>
        <w:t xml:space="preserve"> .</w:t>
      </w:r>
    </w:p>
    <w:p w:rsidR="000F68CC" w:rsidRPr="000F68CC" w:rsidRDefault="000F68CC" w:rsidP="000F68CC">
      <w:pPr>
        <w:bidi/>
        <w:rPr>
          <w:rFonts w:ascii="Simplified Arabic" w:hAnsi="Simplified Arabic" w:cs="Simplified Arabic"/>
          <w:sz w:val="28"/>
          <w:szCs w:val="28"/>
        </w:rPr>
      </w:pPr>
    </w:p>
    <w:p w:rsidR="000F68CC" w:rsidRPr="000F68CC" w:rsidRDefault="000F68CC" w:rsidP="000F68CC">
      <w:pPr>
        <w:bidi/>
        <w:rPr>
          <w:rFonts w:ascii="Simplified Arabic" w:hAnsi="Simplified Arabic" w:cs="Simplified Arabic"/>
          <w:sz w:val="28"/>
          <w:szCs w:val="28"/>
        </w:rPr>
      </w:pPr>
      <w:r w:rsidRPr="000F68CC">
        <w:rPr>
          <w:rFonts w:ascii="Simplified Arabic" w:hAnsi="Simplified Arabic" w:cs="Simplified Arabic"/>
          <w:sz w:val="28"/>
          <w:szCs w:val="28"/>
          <w:rtl/>
        </w:rPr>
        <w:t>وبعد الاطلاع على الحكم الطعين ، نجد ان ما خلص اليه يستند الى أسباب تؤدي الى ذلك ، ولا نجد في الحكم الطعين هذا الذي ينعاه الطاعن بالقصور في التسبيب الموجب للبطلان ، اما القول بأن الحكم الطعين مجحف بحق الطاعن ومخالف للأصول والقانون ، فهذا قول عام مجهل ولا يصلح سببا للطعن بالنقض ، حيث يتوجب على ان الطاعن ان يبين أسباب الطعن بصورة واضحة ومحددة ، وفق ما اوجبت ذلك الفقرة الرابعة من المادة 228 من قانون أصول المحاكمات المدنية والتجارية ، وعليه فاننا نقرر عدم قبول هذا السبب</w:t>
      </w:r>
      <w:r w:rsidRPr="000F68CC">
        <w:rPr>
          <w:rFonts w:ascii="Simplified Arabic" w:hAnsi="Simplified Arabic" w:cs="Simplified Arabic"/>
          <w:sz w:val="28"/>
          <w:szCs w:val="28"/>
        </w:rPr>
        <w:t xml:space="preserve"> .</w:t>
      </w:r>
    </w:p>
    <w:p w:rsidR="000F68CC" w:rsidRPr="000F68CC" w:rsidRDefault="000F68CC" w:rsidP="000F68CC">
      <w:pPr>
        <w:bidi/>
        <w:rPr>
          <w:rFonts w:ascii="Simplified Arabic" w:hAnsi="Simplified Arabic" w:cs="Simplified Arabic"/>
          <w:sz w:val="28"/>
          <w:szCs w:val="28"/>
        </w:rPr>
      </w:pPr>
    </w:p>
    <w:p w:rsidR="000F68CC" w:rsidRPr="000F68CC" w:rsidRDefault="000F68CC" w:rsidP="000F68CC">
      <w:pPr>
        <w:bidi/>
        <w:rPr>
          <w:rFonts w:ascii="Simplified Arabic" w:hAnsi="Simplified Arabic" w:cs="Simplified Arabic"/>
          <w:sz w:val="28"/>
          <w:szCs w:val="28"/>
        </w:rPr>
      </w:pPr>
      <w:r w:rsidRPr="000F68CC">
        <w:rPr>
          <w:rFonts w:ascii="Simplified Arabic" w:hAnsi="Simplified Arabic" w:cs="Simplified Arabic"/>
          <w:sz w:val="28"/>
          <w:szCs w:val="28"/>
          <w:rtl/>
        </w:rPr>
        <w:t>وحيث لم يرد في أسباب الطعن ما ينال من الحكم الطعين</w:t>
      </w:r>
      <w:r w:rsidRPr="000F68CC">
        <w:rPr>
          <w:rFonts w:ascii="Simplified Arabic" w:hAnsi="Simplified Arabic" w:cs="Simplified Arabic"/>
          <w:sz w:val="28"/>
          <w:szCs w:val="28"/>
        </w:rPr>
        <w:t xml:space="preserve"> .</w:t>
      </w:r>
    </w:p>
    <w:p w:rsidR="000F68CC" w:rsidRPr="000F68CC" w:rsidRDefault="000F68CC" w:rsidP="000F68CC">
      <w:pPr>
        <w:bidi/>
        <w:rPr>
          <w:rFonts w:ascii="Simplified Arabic" w:hAnsi="Simplified Arabic" w:cs="Simplified Arabic"/>
          <w:sz w:val="28"/>
          <w:szCs w:val="28"/>
        </w:rPr>
      </w:pPr>
    </w:p>
    <w:p w:rsidR="000F68CC" w:rsidRPr="000F68CC" w:rsidRDefault="000F68CC" w:rsidP="000F68CC">
      <w:pPr>
        <w:bidi/>
        <w:rPr>
          <w:rFonts w:ascii="Simplified Arabic" w:hAnsi="Simplified Arabic" w:cs="Simplified Arabic"/>
          <w:sz w:val="28"/>
          <w:szCs w:val="28"/>
        </w:rPr>
      </w:pPr>
      <w:r w:rsidRPr="000F68CC">
        <w:rPr>
          <w:rFonts w:ascii="Simplified Arabic" w:hAnsi="Simplified Arabic" w:cs="Simplified Arabic"/>
          <w:sz w:val="28"/>
          <w:szCs w:val="28"/>
          <w:rtl/>
        </w:rPr>
        <w:t>لــــــــــــــــــــذلك</w:t>
      </w:r>
    </w:p>
    <w:p w:rsidR="000F68CC" w:rsidRPr="000F68CC" w:rsidRDefault="000F68CC" w:rsidP="000F68CC">
      <w:pPr>
        <w:bidi/>
        <w:rPr>
          <w:rFonts w:ascii="Simplified Arabic" w:hAnsi="Simplified Arabic" w:cs="Simplified Arabic"/>
          <w:sz w:val="28"/>
          <w:szCs w:val="28"/>
        </w:rPr>
      </w:pPr>
    </w:p>
    <w:p w:rsidR="000F68CC" w:rsidRPr="000F68CC" w:rsidRDefault="000F68CC" w:rsidP="000F68CC">
      <w:pPr>
        <w:bidi/>
        <w:rPr>
          <w:rFonts w:ascii="Simplified Arabic" w:hAnsi="Simplified Arabic" w:cs="Simplified Arabic"/>
          <w:sz w:val="28"/>
          <w:szCs w:val="28"/>
        </w:rPr>
      </w:pPr>
      <w:r w:rsidRPr="000F68CC">
        <w:rPr>
          <w:rFonts w:ascii="Simplified Arabic" w:hAnsi="Simplified Arabic" w:cs="Simplified Arabic"/>
          <w:sz w:val="28"/>
          <w:szCs w:val="28"/>
          <w:rtl/>
        </w:rPr>
        <w:t>فإننا نقرر الحكم برد الطعن موضوعا ، مع تضمين الطاعن الرسوم والمصاريف ، وإلغاء القرار الصادر في طلب وقف التنفيذ رقم 488/2019 المتفرع عن هذا الطعن</w:t>
      </w:r>
      <w:r w:rsidRPr="000F68CC">
        <w:rPr>
          <w:rFonts w:ascii="Simplified Arabic" w:hAnsi="Simplified Arabic" w:cs="Simplified Arabic"/>
          <w:sz w:val="28"/>
          <w:szCs w:val="28"/>
        </w:rPr>
        <w:t xml:space="preserve"> .</w:t>
      </w:r>
    </w:p>
    <w:p w:rsidR="000F68CC" w:rsidRPr="000F68CC" w:rsidRDefault="000F68CC" w:rsidP="000F68CC">
      <w:pPr>
        <w:bidi/>
        <w:rPr>
          <w:rFonts w:ascii="Simplified Arabic" w:hAnsi="Simplified Arabic" w:cs="Simplified Arabic"/>
          <w:sz w:val="28"/>
          <w:szCs w:val="28"/>
        </w:rPr>
      </w:pPr>
    </w:p>
    <w:p w:rsidR="000F68CC" w:rsidRPr="000F68CC" w:rsidRDefault="000F68CC" w:rsidP="000F68CC">
      <w:pPr>
        <w:bidi/>
        <w:rPr>
          <w:rFonts w:ascii="Simplified Arabic" w:hAnsi="Simplified Arabic" w:cs="Simplified Arabic"/>
          <w:sz w:val="28"/>
          <w:szCs w:val="28"/>
        </w:rPr>
      </w:pPr>
      <w:r w:rsidRPr="000F68CC">
        <w:rPr>
          <w:rFonts w:ascii="Simplified Arabic" w:hAnsi="Simplified Arabic" w:cs="Simplified Arabic"/>
          <w:sz w:val="28"/>
          <w:szCs w:val="28"/>
          <w:rtl/>
        </w:rPr>
        <w:t>حكما صدر تدقيقا باسم الشعب العربي الفلسطيني بتاريخ 15/02/ 2021</w:t>
      </w:r>
    </w:p>
    <w:p w:rsidR="000F68CC" w:rsidRPr="000F68CC" w:rsidRDefault="000F68CC" w:rsidP="000F68CC">
      <w:pPr>
        <w:bidi/>
        <w:rPr>
          <w:rFonts w:ascii="Simplified Arabic" w:hAnsi="Simplified Arabic" w:cs="Simplified Arabic"/>
          <w:sz w:val="28"/>
          <w:szCs w:val="28"/>
        </w:rPr>
      </w:pPr>
    </w:p>
    <w:p w:rsidR="00FD3C91" w:rsidRPr="000F68CC" w:rsidRDefault="00FD3C91" w:rsidP="000F68CC">
      <w:pPr>
        <w:bidi/>
        <w:rPr>
          <w:rFonts w:ascii="Simplified Arabic" w:hAnsi="Simplified Arabic" w:cs="Simplified Arabic"/>
          <w:sz w:val="28"/>
          <w:szCs w:val="28"/>
        </w:rPr>
      </w:pPr>
    </w:p>
    <w:sectPr w:rsidR="00FD3C91" w:rsidRPr="000F6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8CC"/>
    <w:rsid w:val="000F68CC"/>
    <w:rsid w:val="00FD3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1318D-9C94-4F3C-807E-D4F10785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132399">
      <w:bodyDiv w:val="1"/>
      <w:marLeft w:val="0"/>
      <w:marRight w:val="0"/>
      <w:marTop w:val="0"/>
      <w:marBottom w:val="0"/>
      <w:divBdr>
        <w:top w:val="none" w:sz="0" w:space="0" w:color="auto"/>
        <w:left w:val="none" w:sz="0" w:space="0" w:color="auto"/>
        <w:bottom w:val="none" w:sz="0" w:space="0" w:color="auto"/>
        <w:right w:val="none" w:sz="0" w:space="0" w:color="auto"/>
      </w:divBdr>
      <w:divsChild>
        <w:div w:id="459961901">
          <w:marLeft w:val="0"/>
          <w:marRight w:val="0"/>
          <w:marTop w:val="0"/>
          <w:marBottom w:val="0"/>
          <w:divBdr>
            <w:top w:val="none" w:sz="0" w:space="0" w:color="auto"/>
            <w:left w:val="none" w:sz="0" w:space="0" w:color="auto"/>
            <w:bottom w:val="none" w:sz="0" w:space="0" w:color="auto"/>
            <w:right w:val="none" w:sz="0" w:space="0" w:color="auto"/>
          </w:divBdr>
          <w:divsChild>
            <w:div w:id="2086681748">
              <w:marLeft w:val="-225"/>
              <w:marRight w:val="-225"/>
              <w:marTop w:val="0"/>
              <w:marBottom w:val="0"/>
              <w:divBdr>
                <w:top w:val="none" w:sz="0" w:space="0" w:color="auto"/>
                <w:left w:val="none" w:sz="0" w:space="0" w:color="auto"/>
                <w:bottom w:val="none" w:sz="0" w:space="0" w:color="auto"/>
                <w:right w:val="none" w:sz="0" w:space="0" w:color="auto"/>
              </w:divBdr>
              <w:divsChild>
                <w:div w:id="1522739536">
                  <w:marLeft w:val="0"/>
                  <w:marRight w:val="0"/>
                  <w:marTop w:val="0"/>
                  <w:marBottom w:val="0"/>
                  <w:divBdr>
                    <w:top w:val="none" w:sz="0" w:space="0" w:color="auto"/>
                    <w:left w:val="none" w:sz="0" w:space="0" w:color="auto"/>
                    <w:bottom w:val="none" w:sz="0" w:space="0" w:color="auto"/>
                    <w:right w:val="none" w:sz="0" w:space="0" w:color="auto"/>
                  </w:divBdr>
                  <w:divsChild>
                    <w:div w:id="313872639">
                      <w:marLeft w:val="0"/>
                      <w:marRight w:val="0"/>
                      <w:marTop w:val="0"/>
                      <w:marBottom w:val="0"/>
                      <w:divBdr>
                        <w:top w:val="none" w:sz="0" w:space="0" w:color="auto"/>
                        <w:left w:val="none" w:sz="0" w:space="0" w:color="auto"/>
                        <w:bottom w:val="none" w:sz="0" w:space="0" w:color="auto"/>
                        <w:right w:val="none" w:sz="0" w:space="0" w:color="auto"/>
                      </w:divBdr>
                      <w:divsChild>
                        <w:div w:id="2087072395">
                          <w:marLeft w:val="0"/>
                          <w:marRight w:val="0"/>
                          <w:marTop w:val="0"/>
                          <w:marBottom w:val="0"/>
                          <w:divBdr>
                            <w:top w:val="none" w:sz="0" w:space="0" w:color="auto"/>
                            <w:left w:val="none" w:sz="0" w:space="0" w:color="auto"/>
                            <w:bottom w:val="none" w:sz="0" w:space="0" w:color="auto"/>
                            <w:right w:val="none" w:sz="0" w:space="0" w:color="auto"/>
                          </w:divBdr>
                          <w:divsChild>
                            <w:div w:id="1331636183">
                              <w:marLeft w:val="-225"/>
                              <w:marRight w:val="-225"/>
                              <w:marTop w:val="0"/>
                              <w:marBottom w:val="0"/>
                              <w:divBdr>
                                <w:top w:val="none" w:sz="0" w:space="0" w:color="auto"/>
                                <w:left w:val="none" w:sz="0" w:space="0" w:color="auto"/>
                                <w:bottom w:val="none" w:sz="0" w:space="0" w:color="auto"/>
                                <w:right w:val="none" w:sz="0" w:space="0" w:color="auto"/>
                              </w:divBdr>
                              <w:divsChild>
                                <w:div w:id="727727764">
                                  <w:marLeft w:val="0"/>
                                  <w:marRight w:val="0"/>
                                  <w:marTop w:val="0"/>
                                  <w:marBottom w:val="0"/>
                                  <w:divBdr>
                                    <w:top w:val="none" w:sz="0" w:space="0" w:color="auto"/>
                                    <w:left w:val="none" w:sz="0" w:space="0" w:color="auto"/>
                                    <w:bottom w:val="none" w:sz="0" w:space="0" w:color="auto"/>
                                    <w:right w:val="none" w:sz="0" w:space="0" w:color="auto"/>
                                  </w:divBdr>
                                  <w:divsChild>
                                    <w:div w:id="2125151441">
                                      <w:marLeft w:val="0"/>
                                      <w:marRight w:val="0"/>
                                      <w:marTop w:val="0"/>
                                      <w:marBottom w:val="0"/>
                                      <w:divBdr>
                                        <w:top w:val="none" w:sz="0" w:space="0" w:color="auto"/>
                                        <w:left w:val="none" w:sz="0" w:space="0" w:color="auto"/>
                                        <w:bottom w:val="none" w:sz="0" w:space="0" w:color="auto"/>
                                        <w:right w:val="none" w:sz="0" w:space="0" w:color="auto"/>
                                      </w:divBdr>
                                      <w:divsChild>
                                        <w:div w:id="502088211">
                                          <w:marLeft w:val="0"/>
                                          <w:marRight w:val="0"/>
                                          <w:marTop w:val="0"/>
                                          <w:marBottom w:val="0"/>
                                          <w:divBdr>
                                            <w:top w:val="none" w:sz="0" w:space="0" w:color="auto"/>
                                            <w:left w:val="none" w:sz="0" w:space="0" w:color="auto"/>
                                            <w:bottom w:val="none" w:sz="0" w:space="0" w:color="auto"/>
                                            <w:right w:val="none" w:sz="0" w:space="0" w:color="auto"/>
                                          </w:divBdr>
                                          <w:divsChild>
                                            <w:div w:id="21043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8910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dc:creator>
  <cp:keywords/>
  <dc:description/>
  <cp:lastModifiedBy>FOL</cp:lastModifiedBy>
  <cp:revision>1</cp:revision>
  <dcterms:created xsi:type="dcterms:W3CDTF">2021-03-13T18:33:00Z</dcterms:created>
  <dcterms:modified xsi:type="dcterms:W3CDTF">2021-03-13T18:34:00Z</dcterms:modified>
</cp:coreProperties>
</file>